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709"/>
        <w:gridCol w:w="900"/>
        <w:gridCol w:w="950"/>
        <w:gridCol w:w="1484"/>
        <w:gridCol w:w="167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709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质保期限</w:t>
            </w:r>
          </w:p>
        </w:tc>
        <w:tc>
          <w:tcPr>
            <w:tcW w:w="900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4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7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1852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eastAsia="仿宋"/>
                <w:color w:val="000000"/>
                <w:sz w:val="24"/>
                <w:szCs w:val="24"/>
                <w:lang w:val="en-US" w:eastAsia="zh-CN"/>
              </w:rPr>
              <w:t>电子票据签名验签服务器</w:t>
            </w:r>
          </w:p>
        </w:tc>
        <w:tc>
          <w:tcPr>
            <w:tcW w:w="1709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4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167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A90862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1141</Words>
  <Characters>1211</Characters>
  <Lines>25</Lines>
  <Paragraphs>7</Paragraphs>
  <TotalTime>19</TotalTime>
  <ScaleCrop>false</ScaleCrop>
  <LinksUpToDate>false</LinksUpToDate>
  <CharactersWithSpaces>1645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2026-06-17T03:32:16Z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